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CA80" w14:textId="652B887D" w:rsidR="00686AF9" w:rsidRPr="00686AF9" w:rsidRDefault="00686AF9" w:rsidP="00686AF9">
      <w:pPr>
        <w:rPr>
          <w:rFonts w:ascii="-webkit-standard" w:eastAsia="Times New Roman" w:hAnsi="-webkit-standard" w:cs="Times New Roman"/>
          <w:color w:val="000000"/>
        </w:rPr>
      </w:pPr>
      <w:r w:rsidRPr="00686AF9">
        <w:rPr>
          <w:rFonts w:ascii="Georgia" w:eastAsia="Times New Roman" w:hAnsi="Georgia" w:cs="Times New Roman"/>
          <w:b/>
          <w:bCs/>
          <w:color w:val="222222"/>
        </w:rPr>
        <w:t xml:space="preserve">RSRC Board Job Description </w:t>
      </w:r>
    </w:p>
    <w:p w14:paraId="5175811E" w14:textId="77777777" w:rsidR="00686AF9" w:rsidRPr="00686AF9" w:rsidRDefault="00686AF9" w:rsidP="00686AF9">
      <w:pPr>
        <w:rPr>
          <w:rFonts w:ascii="-webkit-standard" w:eastAsia="Times New Roman" w:hAnsi="-webkit-standard" w:cs="Times New Roman"/>
          <w:color w:val="000000"/>
        </w:rPr>
      </w:pPr>
    </w:p>
    <w:p w14:paraId="780E04F1" w14:textId="6640F608" w:rsidR="00686AF9" w:rsidRPr="00686AF9" w:rsidRDefault="00686AF9" w:rsidP="00686AF9">
      <w:pPr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686AF9">
        <w:rPr>
          <w:rFonts w:ascii="Georgia" w:eastAsia="Times New Roman" w:hAnsi="Georgia" w:cs="Times New Roman"/>
          <w:b/>
          <w:bCs/>
          <w:i/>
          <w:iCs/>
          <w:color w:val="000000"/>
        </w:rPr>
        <w:t>Vision</w:t>
      </w:r>
    </w:p>
    <w:p w14:paraId="4CE084F1" w14:textId="77777777" w:rsidR="00686AF9" w:rsidRPr="00686AF9" w:rsidRDefault="00686AF9" w:rsidP="00686AF9">
      <w:pPr>
        <w:rPr>
          <w:rFonts w:ascii="-webkit-standard" w:eastAsia="Times New Roman" w:hAnsi="-webkit-standard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We inspire people of all fitness levels and abilities to experience rowing's many physical and social benefits through our coaching, competing, and camaraderie.</w:t>
      </w:r>
    </w:p>
    <w:p w14:paraId="5C58E0E6" w14:textId="77777777" w:rsidR="00686AF9" w:rsidRPr="00686AF9" w:rsidRDefault="00686AF9" w:rsidP="00686AF9">
      <w:pPr>
        <w:rPr>
          <w:rFonts w:ascii="-webkit-standard" w:eastAsia="Times New Roman" w:hAnsi="-webkit-standard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 </w:t>
      </w:r>
      <w:r w:rsidRPr="00686AF9">
        <w:rPr>
          <w:rFonts w:ascii="Georgia" w:eastAsia="Times New Roman" w:hAnsi="Georgia" w:cs="Times New Roman"/>
          <w:b/>
          <w:bCs/>
          <w:i/>
          <w:iCs/>
          <w:color w:val="000000"/>
        </w:rPr>
        <w:t>There's a seat in our boat for you!</w:t>
      </w:r>
    </w:p>
    <w:p w14:paraId="58B8BF1B" w14:textId="77777777" w:rsidR="00686AF9" w:rsidRPr="00686AF9" w:rsidRDefault="00686AF9" w:rsidP="00686AF9">
      <w:pPr>
        <w:rPr>
          <w:rFonts w:ascii="-webkit-standard" w:eastAsia="Times New Roman" w:hAnsi="-webkit-standard" w:cs="Times New Roman"/>
          <w:color w:val="000000"/>
        </w:rPr>
      </w:pPr>
    </w:p>
    <w:p w14:paraId="428849B2" w14:textId="77777777" w:rsidR="00686AF9" w:rsidRPr="00686AF9" w:rsidRDefault="00686AF9" w:rsidP="00686AF9">
      <w:pPr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686AF9">
        <w:rPr>
          <w:rFonts w:ascii="Georgia" w:eastAsia="Times New Roman" w:hAnsi="Georgia" w:cs="Times New Roman"/>
          <w:b/>
          <w:bCs/>
          <w:i/>
          <w:iCs/>
          <w:color w:val="000000"/>
        </w:rPr>
        <w:t>Mission</w:t>
      </w:r>
    </w:p>
    <w:p w14:paraId="0180182C" w14:textId="77777777" w:rsidR="00686AF9" w:rsidRPr="00686AF9" w:rsidRDefault="00686AF9" w:rsidP="00686AF9">
      <w:pPr>
        <w:rPr>
          <w:rFonts w:ascii="-webkit-standard" w:eastAsia="Times New Roman" w:hAnsi="-webkit-standard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The Rio Salado Rowing Club is a vibrant, volunteer-based, non-profit community of adult novice, recreational, and competitive rowers, dedicated to promoting the sport of rowing in a fun, team atmosphere.</w:t>
      </w:r>
    </w:p>
    <w:p w14:paraId="2A2BEFAE" w14:textId="77777777" w:rsidR="00686AF9" w:rsidRPr="00686AF9" w:rsidRDefault="00686AF9" w:rsidP="00686AF9">
      <w:pPr>
        <w:rPr>
          <w:rFonts w:ascii="-webkit-standard" w:eastAsia="Times New Roman" w:hAnsi="-webkit-standard" w:cs="Times New Roman"/>
          <w:color w:val="000000"/>
        </w:rPr>
      </w:pPr>
    </w:p>
    <w:p w14:paraId="7296B9AE" w14:textId="77777777" w:rsidR="00686AF9" w:rsidRPr="00686AF9" w:rsidRDefault="00686AF9" w:rsidP="00686AF9">
      <w:pPr>
        <w:rPr>
          <w:rFonts w:ascii="-webkit-standard" w:eastAsia="Times New Roman" w:hAnsi="-webkit-standard" w:cs="Times New Roman"/>
          <w:color w:val="000000"/>
        </w:rPr>
      </w:pPr>
      <w:r w:rsidRPr="00686AF9">
        <w:rPr>
          <w:rFonts w:ascii="Georgia" w:eastAsia="Times New Roman" w:hAnsi="Georgia" w:cs="Times New Roman"/>
          <w:b/>
          <w:bCs/>
          <w:color w:val="000000"/>
        </w:rPr>
        <w:t>Legal Structure</w:t>
      </w:r>
    </w:p>
    <w:p w14:paraId="1B5E3AE4" w14:textId="77777777" w:rsidR="00686AF9" w:rsidRPr="00686AF9" w:rsidRDefault="00686AF9" w:rsidP="00686AF9">
      <w:pPr>
        <w:spacing w:after="120"/>
        <w:rPr>
          <w:rFonts w:ascii="-webkit-standard" w:eastAsia="Times New Roman" w:hAnsi="-webkit-standard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Rio Salado Rowing Club, Inc. (RSRC) has been designated as a Tax-Exempt Nonprofit Organization under Section 501(c)(3) of the U. S. Internal Revenue Code.  RSRC is a membership organization.</w:t>
      </w:r>
    </w:p>
    <w:p w14:paraId="090603A4" w14:textId="77777777" w:rsidR="00686AF9" w:rsidRPr="00686AF9" w:rsidRDefault="00686AF9" w:rsidP="00686AF9">
      <w:pPr>
        <w:rPr>
          <w:rFonts w:ascii="-webkit-standard" w:eastAsia="Times New Roman" w:hAnsi="-webkit-standard" w:cs="Times New Roman"/>
          <w:color w:val="000000"/>
        </w:rPr>
      </w:pPr>
      <w:r w:rsidRPr="00686AF9">
        <w:rPr>
          <w:rFonts w:ascii="Georgia" w:eastAsia="Times New Roman" w:hAnsi="Georgia" w:cs="Times New Roman"/>
          <w:b/>
          <w:bCs/>
          <w:color w:val="000000"/>
        </w:rPr>
        <w:t>Board Member Duties</w:t>
      </w:r>
    </w:p>
    <w:p w14:paraId="46C650A4" w14:textId="77777777" w:rsidR="00686AF9" w:rsidRPr="00686AF9" w:rsidRDefault="00686AF9" w:rsidP="00686AF9">
      <w:pPr>
        <w:spacing w:after="120"/>
        <w:rPr>
          <w:rFonts w:ascii="-webkit-standard" w:eastAsia="Times New Roman" w:hAnsi="-webkit-standard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The Board of Directors is the governing body of RSRC.  As such, the Board of Directors shall:</w:t>
      </w:r>
    </w:p>
    <w:p w14:paraId="411087E8" w14:textId="77777777" w:rsidR="00686AF9" w:rsidRPr="00686AF9" w:rsidRDefault="00686AF9" w:rsidP="00686AF9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Determine the Mission, Purpose, and Strategic Direction</w:t>
      </w:r>
    </w:p>
    <w:p w14:paraId="323AB170" w14:textId="77777777" w:rsidR="00686AF9" w:rsidRPr="00686AF9" w:rsidRDefault="00686AF9" w:rsidP="00686AF9">
      <w:pPr>
        <w:numPr>
          <w:ilvl w:val="1"/>
          <w:numId w:val="2"/>
        </w:numPr>
        <w:ind w:left="1440" w:hanging="36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Ensure effective organizational planning</w:t>
      </w:r>
    </w:p>
    <w:p w14:paraId="10B5ED95" w14:textId="77777777" w:rsidR="00686AF9" w:rsidRPr="00686AF9" w:rsidRDefault="00686AF9" w:rsidP="00686AF9">
      <w:pPr>
        <w:numPr>
          <w:ilvl w:val="1"/>
          <w:numId w:val="2"/>
        </w:numPr>
        <w:ind w:left="1440" w:hanging="36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Determine and monitor the organization’s programs and services</w:t>
      </w:r>
    </w:p>
    <w:p w14:paraId="2E682314" w14:textId="77777777" w:rsidR="00686AF9" w:rsidRPr="00686AF9" w:rsidRDefault="00686AF9" w:rsidP="00686AF9">
      <w:pPr>
        <w:numPr>
          <w:ilvl w:val="1"/>
          <w:numId w:val="2"/>
        </w:numPr>
        <w:ind w:left="1440" w:hanging="36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Govern the organization by broad policies and objectives, including to assign priorities and ensure the organization's capacity to carry out programs by continually reviewing its work</w:t>
      </w:r>
    </w:p>
    <w:p w14:paraId="6C1687B6" w14:textId="77777777" w:rsidR="00686AF9" w:rsidRPr="00686AF9" w:rsidRDefault="00686AF9" w:rsidP="00686AF9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Ensure the fiduciary health of the organization, including:</w:t>
      </w:r>
    </w:p>
    <w:p w14:paraId="37613BF7" w14:textId="77777777" w:rsidR="00686AF9" w:rsidRPr="00686AF9" w:rsidRDefault="00686AF9" w:rsidP="00686AF9">
      <w:pPr>
        <w:numPr>
          <w:ilvl w:val="1"/>
          <w:numId w:val="3"/>
        </w:numPr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Ensuring adequate resources for the organization’s operations and to finance the programs and services adequately.</w:t>
      </w:r>
    </w:p>
    <w:p w14:paraId="28464D78" w14:textId="77777777" w:rsidR="00686AF9" w:rsidRPr="00686AF9" w:rsidRDefault="00686AF9" w:rsidP="00686AF9">
      <w:pPr>
        <w:numPr>
          <w:ilvl w:val="1"/>
          <w:numId w:val="3"/>
        </w:numPr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Managing resources effectively, providing for fiscal accountability through approving the budget annually, and formulating policies to ensure the fiscal well-being of the organization.</w:t>
      </w:r>
    </w:p>
    <w:p w14:paraId="2C16CD29" w14:textId="77777777" w:rsidR="00686AF9" w:rsidRPr="00686AF9" w:rsidRDefault="00686AF9" w:rsidP="00686AF9">
      <w:pPr>
        <w:numPr>
          <w:ilvl w:val="1"/>
          <w:numId w:val="3"/>
        </w:numPr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Enhancing the organization's public image</w:t>
      </w:r>
    </w:p>
    <w:p w14:paraId="01C96C33" w14:textId="77777777" w:rsidR="00686AF9" w:rsidRPr="00686AF9" w:rsidRDefault="00686AF9" w:rsidP="00686AF9">
      <w:pPr>
        <w:numPr>
          <w:ilvl w:val="0"/>
          <w:numId w:val="3"/>
        </w:numPr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Oversee, evaluate, and provides the means to execute (coaches, contractors, staff) classes and programs</w:t>
      </w:r>
    </w:p>
    <w:p w14:paraId="27488CE3" w14:textId="77777777" w:rsidR="00686AF9" w:rsidRPr="00686AF9" w:rsidRDefault="00686AF9" w:rsidP="00686AF9">
      <w:pPr>
        <w:numPr>
          <w:ilvl w:val="0"/>
          <w:numId w:val="3"/>
        </w:numPr>
        <w:spacing w:after="28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Assess the Board’s own performance</w:t>
      </w:r>
    </w:p>
    <w:p w14:paraId="2551A853" w14:textId="77777777" w:rsidR="00686AF9" w:rsidRPr="00686AF9" w:rsidRDefault="00686AF9" w:rsidP="00686AF9">
      <w:pPr>
        <w:spacing w:after="120"/>
        <w:rPr>
          <w:rFonts w:ascii="-webkit-standard" w:eastAsia="Times New Roman" w:hAnsi="-webkit-standard" w:cs="Times New Roman"/>
          <w:color w:val="000000"/>
        </w:rPr>
      </w:pPr>
      <w:r w:rsidRPr="00686AF9">
        <w:rPr>
          <w:rFonts w:ascii="Georgia" w:eastAsia="Times New Roman" w:hAnsi="Georgia" w:cs="Times New Roman"/>
          <w:b/>
          <w:bCs/>
          <w:color w:val="000000"/>
        </w:rPr>
        <w:t>Length of term and election</w:t>
      </w:r>
    </w:p>
    <w:p w14:paraId="48B34A0C" w14:textId="77777777" w:rsidR="00686AF9" w:rsidRPr="00686AF9" w:rsidRDefault="00686AF9" w:rsidP="00686AF9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Directors are elected by the membership to terms of two years, which may be renewed.</w:t>
      </w:r>
    </w:p>
    <w:p w14:paraId="212C9CA8" w14:textId="77777777" w:rsidR="00686AF9" w:rsidRPr="00686AF9" w:rsidRDefault="00686AF9" w:rsidP="00686AF9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Elections of Directors takes place at the Annual Meeting of the RSRC membership.</w:t>
      </w:r>
    </w:p>
    <w:p w14:paraId="47829AE5" w14:textId="77777777" w:rsidR="00686AF9" w:rsidRPr="00686AF9" w:rsidRDefault="00686AF9" w:rsidP="00686AF9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Eligible candidates are placed on the election ballot, based on their eligibility as determined by the current Board of Directors. </w:t>
      </w:r>
    </w:p>
    <w:p w14:paraId="787D1011" w14:textId="77777777" w:rsidR="00686AF9" w:rsidRPr="00686AF9" w:rsidRDefault="00686AF9" w:rsidP="00686AF9">
      <w:pPr>
        <w:numPr>
          <w:ilvl w:val="0"/>
          <w:numId w:val="4"/>
        </w:numPr>
        <w:spacing w:after="12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The Board, as stipulated in the organization by-laws, may fill unanticipated vacancies to the Board.</w:t>
      </w:r>
    </w:p>
    <w:p w14:paraId="70DE43F3" w14:textId="77777777" w:rsidR="00686AF9" w:rsidRPr="00686AF9" w:rsidRDefault="00686AF9" w:rsidP="00686AF9">
      <w:pPr>
        <w:spacing w:after="120"/>
        <w:rPr>
          <w:rFonts w:ascii="-webkit-standard" w:eastAsia="Times New Roman" w:hAnsi="-webkit-standard" w:cs="Times New Roman"/>
          <w:color w:val="000000"/>
        </w:rPr>
      </w:pPr>
      <w:r w:rsidRPr="00686AF9">
        <w:rPr>
          <w:rFonts w:ascii="Georgia" w:eastAsia="Times New Roman" w:hAnsi="Georgia" w:cs="Times New Roman"/>
          <w:b/>
          <w:bCs/>
          <w:color w:val="000000"/>
        </w:rPr>
        <w:lastRenderedPageBreak/>
        <w:t>Expectations</w:t>
      </w:r>
    </w:p>
    <w:p w14:paraId="19E1B126" w14:textId="77777777" w:rsidR="00686AF9" w:rsidRPr="00686AF9" w:rsidRDefault="00686AF9" w:rsidP="00686AF9">
      <w:pPr>
        <w:rPr>
          <w:rFonts w:ascii="-webkit-standard" w:eastAsia="Times New Roman" w:hAnsi="-webkit-standard" w:cs="Times New Roman"/>
          <w:color w:val="000000"/>
        </w:rPr>
      </w:pPr>
    </w:p>
    <w:p w14:paraId="0255B9A1" w14:textId="77777777" w:rsidR="00686AF9" w:rsidRPr="00686AF9" w:rsidRDefault="00686AF9" w:rsidP="00686AF9">
      <w:pPr>
        <w:numPr>
          <w:ilvl w:val="2"/>
          <w:numId w:val="5"/>
        </w:numPr>
        <w:ind w:left="99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Maintain full voting membership in Rio Salado Rowing Club</w:t>
      </w:r>
    </w:p>
    <w:p w14:paraId="2DBEF928" w14:textId="77777777" w:rsidR="00686AF9" w:rsidRPr="00686AF9" w:rsidRDefault="00686AF9" w:rsidP="00686AF9">
      <w:pPr>
        <w:numPr>
          <w:ilvl w:val="2"/>
          <w:numId w:val="5"/>
        </w:numPr>
        <w:ind w:left="99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Attend and participate in 75% of board meetings in a calendar year, and attend 50% of special events</w:t>
      </w:r>
    </w:p>
    <w:p w14:paraId="126938B2" w14:textId="740FCFB1" w:rsidR="00686AF9" w:rsidRPr="00686AF9" w:rsidRDefault="00686AF9" w:rsidP="00686AF9">
      <w:pPr>
        <w:numPr>
          <w:ilvl w:val="2"/>
          <w:numId w:val="5"/>
        </w:numPr>
        <w:ind w:left="99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Serve as lead or liaison at least one Committee</w:t>
      </w:r>
      <w:r>
        <w:rPr>
          <w:rFonts w:ascii="Georgia" w:eastAsia="Times New Roman" w:hAnsi="Georgia" w:cs="Times New Roman"/>
          <w:color w:val="000000"/>
        </w:rPr>
        <w:t xml:space="preserve"> or Program.  Leading a committee involves being a part of setting goals for that committee or project, working between BOD meetings to further those goals, and communicating to the board in a timely fashion regarding the committee or project progress. </w:t>
      </w:r>
    </w:p>
    <w:p w14:paraId="69B0C1E1" w14:textId="77777777" w:rsidR="00686AF9" w:rsidRPr="00686AF9" w:rsidRDefault="00686AF9" w:rsidP="00686AF9">
      <w:pPr>
        <w:numPr>
          <w:ilvl w:val="2"/>
          <w:numId w:val="5"/>
        </w:numPr>
        <w:ind w:left="99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Advocate for Rio Salado Rowing Club by communicating and promoting Rio Salado Rowing Club’s mission and programs to the community</w:t>
      </w:r>
    </w:p>
    <w:p w14:paraId="3D0ABDF0" w14:textId="77777777" w:rsidR="00686AF9" w:rsidRPr="00686AF9" w:rsidRDefault="00686AF9" w:rsidP="00686AF9">
      <w:pPr>
        <w:numPr>
          <w:ilvl w:val="2"/>
          <w:numId w:val="5"/>
        </w:numPr>
        <w:ind w:left="99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Approve Rio Salado Rowing Club’s annual budget; review periodic financial reports and assess financial/resource needs</w:t>
      </w:r>
    </w:p>
    <w:p w14:paraId="60257AED" w14:textId="77777777" w:rsidR="00686AF9" w:rsidRPr="00686AF9" w:rsidRDefault="00686AF9" w:rsidP="00686AF9">
      <w:pPr>
        <w:numPr>
          <w:ilvl w:val="2"/>
          <w:numId w:val="5"/>
        </w:numPr>
        <w:ind w:left="99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Understand, and willingly adhere to, the policies and procedures of Rio Salado Rowing Club</w:t>
      </w:r>
    </w:p>
    <w:p w14:paraId="18E9AEAA" w14:textId="77777777" w:rsidR="00686AF9" w:rsidRPr="00686AF9" w:rsidRDefault="00686AF9" w:rsidP="00686AF9">
      <w:pPr>
        <w:rPr>
          <w:rFonts w:ascii="-webkit-standard" w:eastAsia="Times New Roman" w:hAnsi="-webkit-standard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 </w:t>
      </w:r>
    </w:p>
    <w:p w14:paraId="57DE7E0F" w14:textId="77777777" w:rsidR="00686AF9" w:rsidRPr="00686AF9" w:rsidRDefault="00686AF9" w:rsidP="00686AF9">
      <w:pPr>
        <w:spacing w:after="120"/>
        <w:rPr>
          <w:rFonts w:ascii="-webkit-standard" w:eastAsia="Times New Roman" w:hAnsi="-webkit-standard" w:cs="Times New Roman"/>
          <w:color w:val="000000"/>
        </w:rPr>
      </w:pPr>
      <w:r w:rsidRPr="00686AF9">
        <w:rPr>
          <w:rFonts w:ascii="Georgia" w:eastAsia="Times New Roman" w:hAnsi="Georgia" w:cs="Times New Roman"/>
          <w:b/>
          <w:bCs/>
          <w:color w:val="000000"/>
        </w:rPr>
        <w:t>Time and Communication Commitment</w:t>
      </w:r>
    </w:p>
    <w:p w14:paraId="0D96D82C" w14:textId="5353C770" w:rsidR="00686AF9" w:rsidRPr="00686AF9" w:rsidRDefault="00686AF9" w:rsidP="00686AF9">
      <w:pPr>
        <w:numPr>
          <w:ilvl w:val="2"/>
          <w:numId w:val="6"/>
        </w:numPr>
        <w:ind w:left="99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 xml:space="preserve">The board of directors meets monthly, typically on the first Saturday morning of the month.  </w:t>
      </w:r>
      <w:r>
        <w:rPr>
          <w:rFonts w:ascii="Georgia" w:eastAsia="Times New Roman" w:hAnsi="Georgia" w:cs="Times New Roman"/>
          <w:color w:val="000000"/>
        </w:rPr>
        <w:t xml:space="preserve">Meetings are 2.5 hours in length, on average.  </w:t>
      </w:r>
      <w:r w:rsidRPr="00686AF9">
        <w:rPr>
          <w:rFonts w:ascii="Georgia" w:eastAsia="Times New Roman" w:hAnsi="Georgia" w:cs="Times New Roman"/>
          <w:color w:val="000000"/>
        </w:rPr>
        <w:t>BOD members are expected to attend at least 75% of BOD meetings.</w:t>
      </w:r>
    </w:p>
    <w:p w14:paraId="6EEFD7D7" w14:textId="77777777" w:rsidR="00686AF9" w:rsidRPr="00686AF9" w:rsidRDefault="00686AF9" w:rsidP="00686AF9">
      <w:pPr>
        <w:numPr>
          <w:ilvl w:val="2"/>
          <w:numId w:val="6"/>
        </w:numPr>
        <w:ind w:left="99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Meet and communicate with Committees of the board between regular BOD meetings to make progress on goals.</w:t>
      </w:r>
    </w:p>
    <w:p w14:paraId="0238345E" w14:textId="0B483F41" w:rsidR="00686AF9" w:rsidRPr="00686AF9" w:rsidRDefault="00686AF9" w:rsidP="00686AF9">
      <w:pPr>
        <w:numPr>
          <w:ilvl w:val="2"/>
          <w:numId w:val="6"/>
        </w:numPr>
        <w:ind w:left="99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BOD members will participate in board communications in a timely fashion, same day or next day.    Communication forms may include email, texts, and phone calls.  If a member is unable to do so, he or she will inform the President or Vice P</w:t>
      </w:r>
      <w:r>
        <w:rPr>
          <w:rFonts w:ascii="Georgia" w:eastAsia="Times New Roman" w:hAnsi="Georgia" w:cs="Times New Roman"/>
          <w:color w:val="000000"/>
        </w:rPr>
        <w:t>r</w:t>
      </w:r>
      <w:r w:rsidRPr="00686AF9">
        <w:rPr>
          <w:rFonts w:ascii="Georgia" w:eastAsia="Times New Roman" w:hAnsi="Georgia" w:cs="Times New Roman"/>
          <w:color w:val="000000"/>
        </w:rPr>
        <w:t>esident (i.e. on vacation, schedule).</w:t>
      </w:r>
    </w:p>
    <w:p w14:paraId="413DA4EF" w14:textId="77777777" w:rsidR="00686AF9" w:rsidRPr="00686AF9" w:rsidRDefault="00686AF9" w:rsidP="00686AF9">
      <w:pPr>
        <w:numPr>
          <w:ilvl w:val="2"/>
          <w:numId w:val="6"/>
        </w:numPr>
        <w:ind w:left="99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 xml:space="preserve">BOD communication includes email, texting, </w:t>
      </w:r>
      <w:proofErr w:type="spellStart"/>
      <w:r w:rsidRPr="00686AF9">
        <w:rPr>
          <w:rFonts w:ascii="Georgia" w:eastAsia="Times New Roman" w:hAnsi="Georgia" w:cs="Times New Roman"/>
          <w:color w:val="000000"/>
        </w:rPr>
        <w:t>whatsapp</w:t>
      </w:r>
      <w:proofErr w:type="spellEnd"/>
      <w:r w:rsidRPr="00686AF9">
        <w:rPr>
          <w:rFonts w:ascii="Georgia" w:eastAsia="Times New Roman" w:hAnsi="Georgia" w:cs="Times New Roman"/>
          <w:color w:val="000000"/>
        </w:rPr>
        <w:t xml:space="preserve"> group, phone calls and in person discussions.  These often happen in evenings and on weekends.</w:t>
      </w:r>
    </w:p>
    <w:p w14:paraId="74ED33CC" w14:textId="77777777" w:rsidR="00686AF9" w:rsidRPr="00686AF9" w:rsidRDefault="00686AF9" w:rsidP="00686AF9">
      <w:pPr>
        <w:numPr>
          <w:ilvl w:val="2"/>
          <w:numId w:val="6"/>
        </w:numPr>
        <w:ind w:left="990"/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Most BOD members report spending an average of 2-3 hours per week on BOD related activity, in addition to meetings. </w:t>
      </w:r>
    </w:p>
    <w:p w14:paraId="4AE91B2F" w14:textId="77777777" w:rsidR="00686AF9" w:rsidRPr="00686AF9" w:rsidRDefault="00686AF9" w:rsidP="00686AF9">
      <w:pPr>
        <w:rPr>
          <w:rFonts w:ascii="-webkit-standard" w:eastAsia="Times New Roman" w:hAnsi="-webkit-standard" w:cs="Times New Roman"/>
          <w:color w:val="000000"/>
        </w:rPr>
      </w:pPr>
    </w:p>
    <w:p w14:paraId="6BC4C080" w14:textId="77777777" w:rsidR="00686AF9" w:rsidRPr="00686AF9" w:rsidRDefault="00686AF9" w:rsidP="00686AF9">
      <w:pPr>
        <w:spacing w:after="120"/>
        <w:rPr>
          <w:rFonts w:ascii="-webkit-standard" w:eastAsia="Times New Roman" w:hAnsi="-webkit-standard" w:cs="Times New Roman"/>
          <w:color w:val="000000"/>
        </w:rPr>
      </w:pPr>
      <w:r w:rsidRPr="00686AF9">
        <w:rPr>
          <w:rFonts w:ascii="Georgia" w:eastAsia="Times New Roman" w:hAnsi="Georgia" w:cs="Times New Roman"/>
          <w:b/>
          <w:bCs/>
          <w:color w:val="000000"/>
        </w:rPr>
        <w:t>Eligibility</w:t>
      </w:r>
    </w:p>
    <w:p w14:paraId="7619D3F3" w14:textId="77777777" w:rsidR="00686AF9" w:rsidRPr="00686AF9" w:rsidRDefault="00686AF9" w:rsidP="00686AF9">
      <w:pPr>
        <w:numPr>
          <w:ilvl w:val="0"/>
          <w:numId w:val="7"/>
        </w:numPr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Must have been an RSRC member in good standing for at least two years, unless approved by board.</w:t>
      </w:r>
    </w:p>
    <w:p w14:paraId="57E50F61" w14:textId="77777777" w:rsidR="00686AF9" w:rsidRPr="00686AF9" w:rsidRDefault="00686AF9" w:rsidP="00686AF9">
      <w:pPr>
        <w:numPr>
          <w:ilvl w:val="0"/>
          <w:numId w:val="7"/>
        </w:numPr>
        <w:textAlignment w:val="baseline"/>
        <w:rPr>
          <w:rFonts w:ascii="Georgia" w:eastAsia="Times New Roman" w:hAnsi="Georgia" w:cs="Times New Roman"/>
          <w:color w:val="000000"/>
        </w:rPr>
      </w:pPr>
      <w:r w:rsidRPr="00686AF9">
        <w:rPr>
          <w:rFonts w:ascii="Georgia" w:eastAsia="Times New Roman" w:hAnsi="Georgia" w:cs="Times New Roman"/>
          <w:color w:val="000000"/>
        </w:rPr>
        <w:t>Approval of current board for placement on the ballot.</w:t>
      </w:r>
    </w:p>
    <w:p w14:paraId="29EA05EB" w14:textId="52201FB7" w:rsidR="00B16821" w:rsidRDefault="00686AF9"/>
    <w:p w14:paraId="356D966F" w14:textId="36014AEB" w:rsidR="00686AF9" w:rsidRPr="00686AF9" w:rsidRDefault="00686AF9">
      <w:pPr>
        <w:rPr>
          <w:i/>
          <w:sz w:val="20"/>
          <w:szCs w:val="20"/>
        </w:rPr>
      </w:pPr>
      <w:r w:rsidRPr="00686AF9">
        <w:rPr>
          <w:i/>
          <w:sz w:val="20"/>
          <w:szCs w:val="20"/>
        </w:rPr>
        <w:t>Updated: 10 20 2019</w:t>
      </w:r>
      <w:bookmarkStart w:id="0" w:name="_GoBack"/>
      <w:bookmarkEnd w:id="0"/>
    </w:p>
    <w:sectPr w:rsidR="00686AF9" w:rsidRPr="00686AF9" w:rsidSect="0011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0DEC"/>
    <w:multiLevelType w:val="multilevel"/>
    <w:tmpl w:val="B5D8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62F46"/>
    <w:multiLevelType w:val="multilevel"/>
    <w:tmpl w:val="BD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E4085"/>
    <w:multiLevelType w:val="multilevel"/>
    <w:tmpl w:val="C66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C2470"/>
    <w:multiLevelType w:val="multilevel"/>
    <w:tmpl w:val="47C8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47D70"/>
    <w:multiLevelType w:val="multilevel"/>
    <w:tmpl w:val="152E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4"/>
  </w:num>
  <w:num w:numId="5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F9"/>
    <w:rsid w:val="00116BAB"/>
    <w:rsid w:val="00686AF9"/>
    <w:rsid w:val="00D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B04C"/>
  <w15:chartTrackingRefBased/>
  <w15:docId w15:val="{7FE2D9C9-053C-0740-9694-1CD61C0B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A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A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6A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2019-10-20T15:52:00Z</dcterms:created>
  <dcterms:modified xsi:type="dcterms:W3CDTF">2019-10-20T15:58:00Z</dcterms:modified>
</cp:coreProperties>
</file>